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9B0CE" w14:textId="77777777" w:rsidR="00483E32" w:rsidRDefault="00483E32" w:rsidP="009A5305">
      <w:pPr>
        <w:jc w:val="center"/>
        <w:rPr>
          <w:rFonts w:ascii="Times New Roman" w:hAnsi="Times New Roman" w:cs="Times New Roman"/>
          <w:b/>
          <w:bCs/>
        </w:rPr>
      </w:pPr>
    </w:p>
    <w:p w14:paraId="703A4204" w14:textId="21F8F19C" w:rsidR="00483E32" w:rsidRDefault="00483E32" w:rsidP="00483E3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 IMMEDIATE RELEASE</w:t>
      </w:r>
    </w:p>
    <w:p w14:paraId="060381E7" w14:textId="77777777" w:rsidR="00483E32" w:rsidRDefault="00483E32" w:rsidP="00483E3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CONTACT: Amanda Turner, WEA Communications Director</w:t>
      </w:r>
    </w:p>
    <w:p w14:paraId="4F9B2481" w14:textId="77777777" w:rsidR="00483E32" w:rsidRDefault="00483E32" w:rsidP="00483E32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(307)365-2317</w:t>
      </w:r>
    </w:p>
    <w:p w14:paraId="0DD43B70" w14:textId="77777777" w:rsidR="00483E32" w:rsidRDefault="00DB51DD" w:rsidP="00483E32">
      <w:pPr>
        <w:jc w:val="right"/>
        <w:rPr>
          <w:rFonts w:ascii="Times New Roman" w:hAnsi="Times New Roman" w:cs="Times New Roman"/>
          <w:b/>
          <w:bCs/>
        </w:rPr>
      </w:pPr>
      <w:hyperlink r:id="rId6" w:history="1">
        <w:r w:rsidR="00483E32" w:rsidRPr="002A4EE9">
          <w:rPr>
            <w:rStyle w:val="Hyperlink"/>
            <w:rFonts w:ascii="Times New Roman" w:hAnsi="Times New Roman" w:cs="Times New Roman"/>
            <w:b/>
            <w:bCs/>
          </w:rPr>
          <w:t>aturner@wyoea.org</w:t>
        </w:r>
      </w:hyperlink>
    </w:p>
    <w:p w14:paraId="248CFF33" w14:textId="77777777" w:rsidR="009A5305" w:rsidRDefault="009A5305" w:rsidP="009A530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4205624" w14:textId="1CF600E4" w:rsidR="009A5305" w:rsidRPr="00151809" w:rsidRDefault="009A5305" w:rsidP="009A5305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151809">
        <w:rPr>
          <w:rFonts w:ascii="Times New Roman" w:hAnsi="Times New Roman" w:cs="Times New Roman"/>
          <w:b/>
          <w:bCs/>
          <w:color w:val="000000" w:themeColor="text1"/>
        </w:rPr>
        <w:t>Wyoming Education Association opposes loosening recommendations on COVID-19 quarantin</w:t>
      </w:r>
      <w:r>
        <w:rPr>
          <w:rFonts w:ascii="Times New Roman" w:hAnsi="Times New Roman" w:cs="Times New Roman"/>
          <w:b/>
          <w:bCs/>
          <w:color w:val="000000" w:themeColor="text1"/>
        </w:rPr>
        <w:t>e</w:t>
      </w:r>
      <w:r w:rsidRPr="00151809">
        <w:rPr>
          <w:rFonts w:ascii="Times New Roman" w:hAnsi="Times New Roman" w:cs="Times New Roman"/>
          <w:b/>
          <w:bCs/>
          <w:color w:val="000000" w:themeColor="text1"/>
        </w:rPr>
        <w:t>, calls on parents to screen students for symptoms</w:t>
      </w:r>
    </w:p>
    <w:p w14:paraId="1CD9F289" w14:textId="77777777" w:rsidR="00483E32" w:rsidRPr="008E5117" w:rsidRDefault="00483E32" w:rsidP="00483E32">
      <w:pPr>
        <w:jc w:val="center"/>
        <w:rPr>
          <w:rFonts w:ascii="Times New Roman" w:hAnsi="Times New Roman" w:cs="Times New Roman"/>
          <w:b/>
          <w:bCs/>
        </w:rPr>
      </w:pPr>
    </w:p>
    <w:p w14:paraId="0D0ACB4C" w14:textId="77777777" w:rsidR="00483E32" w:rsidRPr="008E5117" w:rsidRDefault="00483E32" w:rsidP="00483E32">
      <w:pPr>
        <w:jc w:val="center"/>
        <w:rPr>
          <w:rFonts w:ascii="Times New Roman" w:hAnsi="Times New Roman" w:cs="Times New Roman"/>
          <w:b/>
          <w:bCs/>
        </w:rPr>
      </w:pPr>
    </w:p>
    <w:p w14:paraId="65FDFFED" w14:textId="2079A625" w:rsidR="00FF6794" w:rsidRPr="009A5305" w:rsidRDefault="00FF6794" w:rsidP="00FF6794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CHEYENNE</w:t>
      </w:r>
      <w:r w:rsidR="00483E32" w:rsidRPr="008D3527">
        <w:rPr>
          <w:rFonts w:ascii="Times New Roman" w:eastAsia="Times New Roman" w:hAnsi="Times New Roman" w:cs="Times New Roman"/>
          <w:b/>
          <w:bCs/>
          <w:color w:val="000000" w:themeColor="text1"/>
        </w:rPr>
        <w:t>, W</w:t>
      </w:r>
      <w:r w:rsidR="006271B8">
        <w:rPr>
          <w:rFonts w:ascii="Times New Roman" w:eastAsia="Times New Roman" w:hAnsi="Times New Roman" w:cs="Times New Roman"/>
          <w:b/>
          <w:bCs/>
          <w:color w:val="000000" w:themeColor="text1"/>
        </w:rPr>
        <w:t>yo.</w:t>
      </w:r>
      <w:r w:rsidR="00483E32" w:rsidRPr="008D352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(</w:t>
      </w:r>
      <w:r w:rsidR="00483E3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September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27</w:t>
      </w:r>
      <w:r w:rsidR="00483E32" w:rsidRPr="008D3527">
        <w:rPr>
          <w:rFonts w:ascii="Times New Roman" w:eastAsia="Times New Roman" w:hAnsi="Times New Roman" w:cs="Times New Roman"/>
          <w:b/>
          <w:bCs/>
          <w:color w:val="000000" w:themeColor="text1"/>
        </w:rPr>
        <w:t>, 2020)</w:t>
      </w:r>
      <w:r w:rsidR="00483E32" w:rsidRPr="008D3527">
        <w:rPr>
          <w:rFonts w:ascii="Times New Roman" w:eastAsia="Times New Roman" w:hAnsi="Times New Roman" w:cs="Times New Roman"/>
          <w:color w:val="000000" w:themeColor="text1"/>
        </w:rPr>
        <w:t xml:space="preserve"> — </w:t>
      </w:r>
      <w:r w:rsidRPr="00151809">
        <w:rPr>
          <w:rFonts w:ascii="Times New Roman" w:hAnsi="Times New Roman" w:cs="Times New Roman"/>
          <w:color w:val="000000" w:themeColor="text1"/>
        </w:rPr>
        <w:t xml:space="preserve">In direct contradiction to CDC guidelines, the Wyoming Health Department recently announced loosened recommendations </w:t>
      </w:r>
      <w:r>
        <w:rPr>
          <w:rFonts w:ascii="Times New Roman" w:hAnsi="Times New Roman" w:cs="Times New Roman"/>
          <w:color w:val="000000" w:themeColor="text1"/>
        </w:rPr>
        <w:t>for</w:t>
      </w:r>
      <w:r w:rsidRPr="00151809">
        <w:rPr>
          <w:rFonts w:ascii="Times New Roman" w:hAnsi="Times New Roman" w:cs="Times New Roman"/>
          <w:color w:val="000000" w:themeColor="text1"/>
        </w:rPr>
        <w:t xml:space="preserve"> student and staff quarantine protocols after a positive COVID-19 case has been identified in a school building. According to a letter sent to County Health Officers from the State Health Department, under the new recommendations</w:t>
      </w:r>
      <w:r w:rsidR="00D961FC">
        <w:rPr>
          <w:rFonts w:ascii="Times New Roman" w:hAnsi="Times New Roman" w:cs="Times New Roman"/>
          <w:color w:val="000000" w:themeColor="text1"/>
        </w:rPr>
        <w:t>,</w:t>
      </w:r>
      <w:r w:rsidRPr="00151809">
        <w:rPr>
          <w:rFonts w:ascii="Times New Roman" w:hAnsi="Times New Roman" w:cs="Times New Roman"/>
          <w:color w:val="000000" w:themeColor="text1"/>
        </w:rPr>
        <w:t xml:space="preserve"> quarantine is no longer advised for close contacts if </w:t>
      </w:r>
      <w:r w:rsidR="001D38B5">
        <w:rPr>
          <w:rFonts w:ascii="Times New Roman" w:hAnsi="Times New Roman" w:cs="Times New Roman"/>
          <w:color w:val="000000" w:themeColor="text1"/>
        </w:rPr>
        <w:t>“</w:t>
      </w:r>
      <w:r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both the case and the close contacts who were within 6 feet for at least 15 minutes were wearing face coverings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="001D38B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</w:p>
    <w:p w14:paraId="5C501671" w14:textId="77777777" w:rsidR="00FF6794" w:rsidRPr="00151809" w:rsidRDefault="00FF6794" w:rsidP="00FF679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0779C3BF" w14:textId="18BB591B" w:rsidR="00FF6794" w:rsidRPr="00151809" w:rsidRDefault="001D38B5" w:rsidP="00FF679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Case numbers are skyrocketing in Wyoming,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said WEA President Grady Hutcherson,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“</w:t>
      </w:r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why loosen recommendations now? The Wyoming Education Association urges the Wyoming Health Department to reevaluate this decision.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There’s</w:t>
      </w:r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no disputing the science; masks work. </w:t>
      </w:r>
      <w:proofErr w:type="gramStart"/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But,</w:t>
      </w:r>
      <w:proofErr w:type="gramEnd"/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these amended recommendations assume that students and staff are wearing masks—and wearing them correctly— 100% of the time.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That’s</w:t>
      </w:r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not happening.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”</w:t>
      </w:r>
      <w:r w:rsidR="00FF6794" w:rsidRPr="0015180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14:paraId="65572FEE" w14:textId="77777777" w:rsidR="00FF6794" w:rsidRPr="00151809" w:rsidRDefault="00FF6794" w:rsidP="00FF6794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CD6AA7B" w14:textId="06D779B4" w:rsidR="00FF6794" w:rsidRPr="00151809" w:rsidRDefault="00FF6794" w:rsidP="00FF6794">
      <w:pPr>
        <w:pStyle w:val="NormalWeb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151809">
        <w:rPr>
          <w:color w:val="000000" w:themeColor="text1"/>
        </w:rPr>
        <w:t>Nearly 100 cases of COVID-19 have been detected among students and staff in Wyoming schools*</w:t>
      </w:r>
      <w:r w:rsidR="00D961FC">
        <w:rPr>
          <w:color w:val="000000" w:themeColor="text1"/>
        </w:rPr>
        <w:t>. Still, State</w:t>
      </w:r>
      <w:r w:rsidRPr="00151809">
        <w:rPr>
          <w:color w:val="000000" w:themeColor="text1"/>
        </w:rPr>
        <w:t xml:space="preserve"> Public Health Officer Dr. Alexia </w:t>
      </w:r>
      <w:proofErr w:type="spellStart"/>
      <w:r w:rsidRPr="00151809">
        <w:rPr>
          <w:color w:val="000000" w:themeColor="text1"/>
        </w:rPr>
        <w:t>Harrist</w:t>
      </w:r>
      <w:proofErr w:type="spellEnd"/>
      <w:r w:rsidRPr="00151809">
        <w:rPr>
          <w:color w:val="000000" w:themeColor="text1"/>
        </w:rPr>
        <w:t xml:space="preserve"> said in a press conference Thursday that they were unaware of any significant transmission occurring between two masked individuals within a classroom.</w:t>
      </w:r>
    </w:p>
    <w:p w14:paraId="3257158A" w14:textId="61D95B1B" w:rsidR="00FF6794" w:rsidRPr="00151809" w:rsidRDefault="001D38B5" w:rsidP="00FF6794">
      <w:pPr>
        <w:pStyle w:val="NormalWeb"/>
        <w:shd w:val="clear" w:color="auto" w:fill="FFFFFF"/>
        <w:spacing w:before="0" w:beforeAutospacing="0" w:after="360" w:afterAutospacing="0"/>
        <w:rPr>
          <w:color w:val="000000" w:themeColor="text1"/>
        </w:rPr>
      </w:pPr>
      <w:r>
        <w:rPr>
          <w:color w:val="000000" w:themeColor="text1"/>
        </w:rPr>
        <w:t>“</w:t>
      </w:r>
      <w:r w:rsidR="00FF6794" w:rsidRPr="00151809">
        <w:rPr>
          <w:color w:val="000000" w:themeColor="text1"/>
        </w:rPr>
        <w:t>Not only are there more identified cases of COVID-19 in Wyoming, but there is a higher percentage of our population testing positive than ever before</w:t>
      </w:r>
      <w:r w:rsidR="00B822F1">
        <w:rPr>
          <w:color w:val="000000" w:themeColor="text1"/>
        </w:rPr>
        <w:t>,</w:t>
      </w:r>
      <w:r>
        <w:rPr>
          <w:color w:val="000000" w:themeColor="text1"/>
        </w:rPr>
        <w:t>”</w:t>
      </w:r>
      <w:r w:rsidR="00B822F1">
        <w:rPr>
          <w:color w:val="000000" w:themeColor="text1"/>
        </w:rPr>
        <w:t xml:space="preserve"> said Hutcherson.</w:t>
      </w:r>
      <w:r w:rsidR="00FF6794" w:rsidRPr="00151809">
        <w:rPr>
          <w:color w:val="000000" w:themeColor="text1"/>
        </w:rPr>
        <w:t xml:space="preserve"> </w:t>
      </w:r>
      <w:r>
        <w:rPr>
          <w:color w:val="000000" w:themeColor="text1"/>
        </w:rPr>
        <w:t>“</w:t>
      </w:r>
      <w:r w:rsidR="00FF6794" w:rsidRPr="00151809">
        <w:rPr>
          <w:color w:val="000000" w:themeColor="text1"/>
        </w:rPr>
        <w:t xml:space="preserve">Taking one step forward and two steps back in terms of recommendations and policy around COVID-19 safety </w:t>
      </w:r>
      <w:r>
        <w:rPr>
          <w:color w:val="000000" w:themeColor="text1"/>
        </w:rPr>
        <w:t>isn’t</w:t>
      </w:r>
      <w:r w:rsidR="00FF6794" w:rsidRPr="00151809">
        <w:rPr>
          <w:color w:val="000000" w:themeColor="text1"/>
        </w:rPr>
        <w:t xml:space="preserve"> going to keep our schools safe. If we want our schools to remain safe—if we want our schools to remain </w:t>
      </w:r>
      <w:r w:rsidR="00FF6794" w:rsidRPr="00151809">
        <w:rPr>
          <w:i/>
          <w:iCs/>
          <w:color w:val="000000" w:themeColor="text1"/>
        </w:rPr>
        <w:t>open</w:t>
      </w:r>
      <w:r w:rsidR="00FF6794" w:rsidRPr="00151809">
        <w:rPr>
          <w:color w:val="000000" w:themeColor="text1"/>
        </w:rPr>
        <w:t xml:space="preserve">—now is the time to stay the course and remain </w:t>
      </w:r>
      <w:r w:rsidR="00B822F1">
        <w:rPr>
          <w:color w:val="000000" w:themeColor="text1"/>
        </w:rPr>
        <w:t>diligent</w:t>
      </w:r>
      <w:r w:rsidR="00FF6794" w:rsidRPr="00151809">
        <w:rPr>
          <w:color w:val="000000" w:themeColor="text1"/>
        </w:rPr>
        <w:t xml:space="preserve"> in exercising every possible safety precaution to stem the spread of COVID-19.</w:t>
      </w:r>
      <w:r>
        <w:rPr>
          <w:color w:val="000000" w:themeColor="text1"/>
        </w:rPr>
        <w:t>”</w:t>
      </w:r>
    </w:p>
    <w:p w14:paraId="51E21557" w14:textId="53586556" w:rsidR="00FF6794" w:rsidRPr="00151809" w:rsidRDefault="00FF6794" w:rsidP="00FF6794">
      <w:pPr>
        <w:pStyle w:val="NormalWeb"/>
        <w:shd w:val="clear" w:color="auto" w:fill="FFFFFF"/>
        <w:spacing w:before="0" w:beforeAutospacing="0" w:after="360" w:afterAutospacing="0"/>
        <w:rPr>
          <w:color w:val="000000" w:themeColor="text1"/>
        </w:rPr>
      </w:pPr>
      <w:r w:rsidRPr="00151809">
        <w:rPr>
          <w:color w:val="000000" w:themeColor="text1"/>
        </w:rPr>
        <w:t xml:space="preserve">The Wyoming Education Association </w:t>
      </w:r>
      <w:r w:rsidR="00D961FC">
        <w:rPr>
          <w:color w:val="000000" w:themeColor="text1"/>
        </w:rPr>
        <w:t>urges</w:t>
      </w:r>
      <w:r w:rsidRPr="00151809">
        <w:rPr>
          <w:color w:val="000000" w:themeColor="text1"/>
        </w:rPr>
        <w:t xml:space="preserve"> parents </w:t>
      </w:r>
      <w:r w:rsidR="00B822F1">
        <w:rPr>
          <w:color w:val="000000" w:themeColor="text1"/>
        </w:rPr>
        <w:t xml:space="preserve">and guardians </w:t>
      </w:r>
      <w:r w:rsidRPr="00151809">
        <w:rPr>
          <w:color w:val="000000" w:themeColor="text1"/>
        </w:rPr>
        <w:t xml:space="preserve">to sign the Safe Schools Pledge and commit to screening their children for symptoms each day, before sending them to school. The pledge and a printable symptoms checklist are available at wyoea.org. </w:t>
      </w:r>
      <w:r w:rsidR="001D38B5">
        <w:rPr>
          <w:color w:val="000000" w:themeColor="text1"/>
        </w:rPr>
        <w:t>“</w:t>
      </w:r>
      <w:r w:rsidRPr="00151809">
        <w:rPr>
          <w:color w:val="000000" w:themeColor="text1"/>
        </w:rPr>
        <w:t>Especially now, with recommendations around COVID-19 safety loosening,</w:t>
      </w:r>
      <w:r w:rsidR="001D38B5">
        <w:rPr>
          <w:color w:val="000000" w:themeColor="text1"/>
        </w:rPr>
        <w:t>”</w:t>
      </w:r>
      <w:r>
        <w:rPr>
          <w:color w:val="000000" w:themeColor="text1"/>
        </w:rPr>
        <w:t xml:space="preserve"> said Hutcherson, </w:t>
      </w:r>
      <w:r w:rsidR="001D38B5">
        <w:rPr>
          <w:color w:val="000000" w:themeColor="text1"/>
        </w:rPr>
        <w:t>“it’s</w:t>
      </w:r>
      <w:r w:rsidRPr="00151809">
        <w:rPr>
          <w:color w:val="000000" w:themeColor="text1"/>
        </w:rPr>
        <w:t xml:space="preserve"> </w:t>
      </w:r>
      <w:r w:rsidRPr="00151809">
        <w:rPr>
          <w:color w:val="000000" w:themeColor="text1"/>
        </w:rPr>
        <w:lastRenderedPageBreak/>
        <w:t>imperative that parents</w:t>
      </w:r>
      <w:r w:rsidR="00B822F1">
        <w:rPr>
          <w:color w:val="000000" w:themeColor="text1"/>
        </w:rPr>
        <w:t>, educators, and all community members continue to do their</w:t>
      </w:r>
      <w:r w:rsidRPr="00151809">
        <w:rPr>
          <w:color w:val="000000" w:themeColor="text1"/>
        </w:rPr>
        <w:t xml:space="preserve"> part in keeping Wyoming schools safe. Please, screen your children for symptoms before sending them to school and keep them home if they are sick.</w:t>
      </w:r>
      <w:r w:rsidR="001D38B5">
        <w:rPr>
          <w:color w:val="000000" w:themeColor="text1"/>
        </w:rPr>
        <w:t>”</w:t>
      </w:r>
    </w:p>
    <w:p w14:paraId="69598C03" w14:textId="60A22AC7" w:rsidR="00FF6794" w:rsidRDefault="00FF6794" w:rsidP="00FF6794">
      <w:pPr>
        <w:pStyle w:val="ListParagraph"/>
        <w:ind w:left="0"/>
        <w:rPr>
          <w:rFonts w:ascii="Times New Roman" w:hAnsi="Times New Roman" w:cs="Times New Roman"/>
          <w:i/>
          <w:iCs/>
          <w:color w:val="000000" w:themeColor="text1"/>
        </w:rPr>
      </w:pPr>
      <w:r w:rsidRPr="00151809">
        <w:rPr>
          <w:rFonts w:ascii="Times New Roman" w:hAnsi="Times New Roman" w:cs="Times New Roman"/>
          <w:i/>
          <w:iCs/>
          <w:color w:val="000000" w:themeColor="text1"/>
        </w:rPr>
        <w:t>*  Latest available numbers as of the week of September 21, 2020</w:t>
      </w:r>
    </w:p>
    <w:p w14:paraId="485009DB" w14:textId="77777777" w:rsidR="009A5305" w:rsidRDefault="009A5305" w:rsidP="00FF6794">
      <w:pPr>
        <w:pStyle w:val="ListParagraph"/>
        <w:ind w:left="0"/>
        <w:rPr>
          <w:rFonts w:ascii="Times New Roman" w:hAnsi="Times New Roman" w:cs="Times New Roman"/>
          <w:i/>
          <w:iCs/>
          <w:color w:val="000000" w:themeColor="text1"/>
        </w:rPr>
      </w:pPr>
    </w:p>
    <w:p w14:paraId="24C20C24" w14:textId="2EFA050C" w:rsidR="009A5305" w:rsidRDefault="009A5305" w:rsidP="009A530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9A5305">
        <w:rPr>
          <w:rFonts w:ascii="Times New Roman" w:hAnsi="Times New Roman" w:cs="Times New Roman"/>
          <w:b/>
          <w:bCs/>
          <w:i/>
          <w:iCs/>
          <w:color w:val="000000" w:themeColor="text1"/>
        </w:rPr>
        <w:t>###</w:t>
      </w:r>
    </w:p>
    <w:p w14:paraId="48A074BA" w14:textId="77777777" w:rsidR="009A5305" w:rsidRPr="009A5305" w:rsidRDefault="009A5305" w:rsidP="009A5305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21E4A599" w14:textId="1D217E08" w:rsidR="009A5305" w:rsidRDefault="009A5305" w:rsidP="009A5305">
      <w:pPr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</w:pPr>
      <w:r w:rsidRPr="009A5305">
        <w:rPr>
          <w:rFonts w:ascii="Times New Roman" w:hAnsi="Times New Roman" w:cs="Times New Roman"/>
          <w:i/>
          <w:iCs/>
          <w:sz w:val="20"/>
          <w:szCs w:val="20"/>
        </w:rPr>
        <w:t xml:space="preserve">About WEA: </w:t>
      </w:r>
      <w:r w:rsidRPr="009A530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 xml:space="preserve">Wyoming Education Association (WEA) members work in </w:t>
      </w:r>
      <w:r w:rsidR="001D38B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>Wyoming’s</w:t>
      </w:r>
      <w:r w:rsidRPr="009A530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 xml:space="preserve"> schools, colleges, and the university to help improve public education and the lives of </w:t>
      </w:r>
      <w:r w:rsidR="001D38B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>Wyoming’s</w:t>
      </w:r>
      <w:r w:rsidRPr="009A530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 xml:space="preserve"> students. WEA members–more than 6,300 strong–provide a wide range of professional education services in communities throughout the state.</w:t>
      </w:r>
    </w:p>
    <w:p w14:paraId="549B2762" w14:textId="77777777" w:rsidR="009A5305" w:rsidRPr="009A5305" w:rsidRDefault="009A5305" w:rsidP="009A5305">
      <w:pPr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</w:pPr>
    </w:p>
    <w:p w14:paraId="57A05B7B" w14:textId="1AFCD902" w:rsidR="009A5305" w:rsidRPr="009A5305" w:rsidRDefault="009A5305" w:rsidP="009A5305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A530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 xml:space="preserve">The purpose of the Wyoming EA is to promote the cause of public education and improve the quality of teaching and learning. Through our more than 100-year history, WEA members have been involved in every struggle and effort to advance the finest of </w:t>
      </w:r>
      <w:r w:rsidR="001D38B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>America’s</w:t>
      </w:r>
      <w:r w:rsidRPr="009A5305">
        <w:rPr>
          <w:rFonts w:ascii="Times New Roman" w:eastAsia="Times New Roman" w:hAnsi="Times New Roman" w:cs="Times New Roman"/>
          <w:i/>
          <w:iCs/>
          <w:color w:val="1F1F1F"/>
          <w:sz w:val="20"/>
          <w:szCs w:val="20"/>
          <w:shd w:val="clear" w:color="auto" w:fill="FFFFFF"/>
        </w:rPr>
        <w:t xml:space="preserve"> dreams: universal, free public education for every child. Learn more at wyoea.org. </w:t>
      </w:r>
    </w:p>
    <w:p w14:paraId="419D1BD0" w14:textId="3DE256A0" w:rsidR="00DC1C9A" w:rsidRPr="009A5305" w:rsidRDefault="00DC1C9A" w:rsidP="00FF6794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0561CC12" w14:textId="13DE77AD" w:rsidR="00E91BCF" w:rsidRPr="00483E32" w:rsidRDefault="00E91BCF" w:rsidP="00483E3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A1F6F9" wp14:editId="54DCDC58">
            <wp:extent cx="5943600" cy="1271905"/>
            <wp:effectExtent l="0" t="0" r="0" b="0"/>
            <wp:docPr id="6" name="Picture 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dated Foo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BCF" w:rsidRPr="00483E32" w:rsidSect="00E91B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2E43" w14:textId="77777777" w:rsidR="00DB51DD" w:rsidRDefault="00DB51DD" w:rsidP="00126802">
      <w:r>
        <w:separator/>
      </w:r>
    </w:p>
  </w:endnote>
  <w:endnote w:type="continuationSeparator" w:id="0">
    <w:p w14:paraId="22595171" w14:textId="77777777" w:rsidR="00DB51DD" w:rsidRDefault="00DB51DD" w:rsidP="0012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DD3F2" w14:textId="48F884C6" w:rsidR="00DC1C9A" w:rsidRPr="00DC1C9A" w:rsidRDefault="00DC1C9A" w:rsidP="00DC1C9A">
    <w:pPr>
      <w:pStyle w:val="Footer"/>
      <w:jc w:val="center"/>
      <w:rPr>
        <w:rFonts w:ascii="Times New Roman" w:hAnsi="Times New Roman" w:cs="Times New Roman"/>
        <w:b/>
        <w:bCs/>
      </w:rPr>
    </w:pPr>
    <w:r w:rsidRPr="00DC1C9A">
      <w:rPr>
        <w:rFonts w:ascii="Times New Roman" w:hAnsi="Times New Roman" w:cs="Times New Roman"/>
        <w:b/>
        <w:bCs/>
      </w:rP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534A0" w14:textId="77777777" w:rsidR="00DB51DD" w:rsidRDefault="00DB51DD" w:rsidP="00126802">
      <w:r>
        <w:separator/>
      </w:r>
    </w:p>
  </w:footnote>
  <w:footnote w:type="continuationSeparator" w:id="0">
    <w:p w14:paraId="41868E98" w14:textId="77777777" w:rsidR="00DB51DD" w:rsidRDefault="00DB51DD" w:rsidP="0012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C064" w14:textId="1F9C9758" w:rsidR="00126802" w:rsidRDefault="00126802" w:rsidP="00126802">
    <w:pPr>
      <w:pStyle w:val="Header"/>
      <w:tabs>
        <w:tab w:val="clear" w:pos="4680"/>
        <w:tab w:val="clear" w:pos="9360"/>
        <w:tab w:val="left" w:pos="1125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83824" wp14:editId="1EF2DFB5">
          <wp:simplePos x="0" y="0"/>
          <wp:positionH relativeFrom="column">
            <wp:posOffset>-1143000</wp:posOffset>
          </wp:positionH>
          <wp:positionV relativeFrom="paragraph">
            <wp:posOffset>-438150</wp:posOffset>
          </wp:positionV>
          <wp:extent cx="8213090" cy="1759585"/>
          <wp:effectExtent l="0" t="0" r="3810" b="5715"/>
          <wp:wrapSquare wrapText="bothSides"/>
          <wp:docPr id="5" name="Picture 5" descr="A picture containing sitting, lit, light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090" cy="175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51"/>
    <w:rsid w:val="0003481E"/>
    <w:rsid w:val="00043225"/>
    <w:rsid w:val="00070DE0"/>
    <w:rsid w:val="00076FD0"/>
    <w:rsid w:val="0009527E"/>
    <w:rsid w:val="00100DF6"/>
    <w:rsid w:val="00126802"/>
    <w:rsid w:val="00154BB7"/>
    <w:rsid w:val="0017609C"/>
    <w:rsid w:val="001A4203"/>
    <w:rsid w:val="001D38B5"/>
    <w:rsid w:val="001E34FD"/>
    <w:rsid w:val="001F7253"/>
    <w:rsid w:val="00226225"/>
    <w:rsid w:val="00275412"/>
    <w:rsid w:val="002D77FF"/>
    <w:rsid w:val="002E1526"/>
    <w:rsid w:val="003365DE"/>
    <w:rsid w:val="00397284"/>
    <w:rsid w:val="003A6BA7"/>
    <w:rsid w:val="00405CCD"/>
    <w:rsid w:val="00413C2C"/>
    <w:rsid w:val="00483E32"/>
    <w:rsid w:val="004C0D8B"/>
    <w:rsid w:val="004E217E"/>
    <w:rsid w:val="005939BF"/>
    <w:rsid w:val="005D1143"/>
    <w:rsid w:val="00616EA9"/>
    <w:rsid w:val="006271B8"/>
    <w:rsid w:val="0070152F"/>
    <w:rsid w:val="0076332C"/>
    <w:rsid w:val="007A5F0C"/>
    <w:rsid w:val="0083128C"/>
    <w:rsid w:val="00880D51"/>
    <w:rsid w:val="00893B4A"/>
    <w:rsid w:val="008D3527"/>
    <w:rsid w:val="009A5305"/>
    <w:rsid w:val="009F1FE7"/>
    <w:rsid w:val="00B04A3F"/>
    <w:rsid w:val="00B8228B"/>
    <w:rsid w:val="00B822F1"/>
    <w:rsid w:val="00BF63D7"/>
    <w:rsid w:val="00C02DD6"/>
    <w:rsid w:val="00C041E8"/>
    <w:rsid w:val="00C30670"/>
    <w:rsid w:val="00CC63E7"/>
    <w:rsid w:val="00D10E75"/>
    <w:rsid w:val="00D86836"/>
    <w:rsid w:val="00D961FC"/>
    <w:rsid w:val="00DB51DD"/>
    <w:rsid w:val="00DC1C9A"/>
    <w:rsid w:val="00DF0E91"/>
    <w:rsid w:val="00E46C9D"/>
    <w:rsid w:val="00E77543"/>
    <w:rsid w:val="00E91BCF"/>
    <w:rsid w:val="00F847BF"/>
    <w:rsid w:val="00FA2D03"/>
    <w:rsid w:val="00FA3349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8AA62"/>
  <w15:chartTrackingRefBased/>
  <w15:docId w15:val="{31E1E605-605A-2A45-BCBD-DFC8E18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E32"/>
  </w:style>
  <w:style w:type="paragraph" w:styleId="Heading1">
    <w:name w:val="heading 1"/>
    <w:basedOn w:val="Normal"/>
    <w:link w:val="Heading1Char"/>
    <w:uiPriority w:val="9"/>
    <w:qFormat/>
    <w:rsid w:val="00880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80D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0D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ity-date">
    <w:name w:val="city-date"/>
    <w:basedOn w:val="Normal"/>
    <w:rsid w:val="00880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880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0D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80D51"/>
    <w:rPr>
      <w:i/>
      <w:iCs/>
    </w:rPr>
  </w:style>
  <w:style w:type="character" w:styleId="Strong">
    <w:name w:val="Strong"/>
    <w:basedOn w:val="DefaultParagraphFont"/>
    <w:uiPriority w:val="22"/>
    <w:qFormat/>
    <w:rsid w:val="00880D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4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17E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21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02"/>
  </w:style>
  <w:style w:type="character" w:styleId="UnresolvedMention">
    <w:name w:val="Unresolved Mention"/>
    <w:basedOn w:val="DefaultParagraphFont"/>
    <w:uiPriority w:val="99"/>
    <w:semiHidden/>
    <w:unhideWhenUsed/>
    <w:rsid w:val="00483E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urner@wyoe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3CD0AB-DF59-4748-8134-6EF68535ECA7}">
  <we:reference id="f518cb36-c901-4d52-a9e7-4331342e485d" version="1.1.0.0" store="EXCatalog" storeType="EXCatalog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Turner [WYOEA]</dc:creator>
  <cp:keywords/>
  <dc:description/>
  <cp:lastModifiedBy>Amanda Turner [WYOEA]</cp:lastModifiedBy>
  <cp:revision>7</cp:revision>
  <dcterms:created xsi:type="dcterms:W3CDTF">2020-09-26T16:39:00Z</dcterms:created>
  <dcterms:modified xsi:type="dcterms:W3CDTF">2020-09-26T20:04:00Z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documentId_9679</vt:lpwstr>
  </property>
  <property fmtid="{D5CDD505-2E9C-101B-9397-08002B2CF9AE}" pid="3" name="grammarly_documentContext">
    <vt:lpwstr>{"goals":[],"domain":"general","emotions":[],"dialect":"american"}</vt:lpwstr>
  </property>
</Properties>
</file>